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9F05" w14:textId="77777777" w:rsidR="00083EAC" w:rsidRDefault="00920F17" w:rsidP="00796D5B">
      <w:pPr>
        <w:pStyle w:val="Heading1"/>
        <w:spacing w:before="120" w:line="249" w:lineRule="auto"/>
        <w:ind w:left="1947" w:right="504" w:hanging="1443"/>
        <w:jc w:val="left"/>
      </w:pPr>
      <w:r>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4A894A00"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rsidR="0025395F">
        <w:t>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0FE8C895"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228FE48B"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5B361A">
        <w:t xml:space="preserve">state or </w:t>
      </w:r>
      <w:r>
        <w:t>local health</w:t>
      </w:r>
      <w:r w:rsidRPr="00321364">
        <w:rPr>
          <w:spacing w:val="-16"/>
        </w:rPr>
        <w:t xml:space="preserve"> </w:t>
      </w:r>
      <w:r w:rsidR="005B361A">
        <w:t>authorities</w:t>
      </w:r>
      <w:r>
        <w:t xml:space="preserve">.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1D7BFCEE" w:rsidR="00567DCC" w:rsidRPr="001D314A" w:rsidRDefault="00567DCC" w:rsidP="00796D5B">
      <w:pPr>
        <w:pStyle w:val="ListParagraph"/>
        <w:numPr>
          <w:ilvl w:val="0"/>
          <w:numId w:val="13"/>
        </w:numPr>
        <w:tabs>
          <w:tab w:val="left" w:pos="859"/>
          <w:tab w:val="left" w:pos="860"/>
        </w:tabs>
        <w:spacing w:before="0"/>
        <w:ind w:left="864" w:right="144"/>
        <w:rPr>
          <w:b/>
        </w:rPr>
      </w:pPr>
      <w:r w:rsidRPr="00016304">
        <w:t xml:space="preserve">Employees wearing respiratory protection in accordance with </w:t>
      </w:r>
      <w:r w:rsidR="00E9069A">
        <w:t>OSHA regulations</w:t>
      </w:r>
      <w:r w:rsidRPr="00016304">
        <w:t>.</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lastRenderedPageBreak/>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38A30117" w:rsidR="00567DCC" w:rsidRDefault="00567DCC" w:rsidP="0025209D">
      <w:pPr>
        <w:tabs>
          <w:tab w:val="left" w:pos="1219"/>
          <w:tab w:val="left" w:pos="1220"/>
        </w:tabs>
        <w:spacing w:before="120"/>
        <w:ind w:left="504" w:right="144"/>
      </w:pPr>
      <w:r>
        <w:t>We evaluate the need for PPE (such as gloves, goggles</w:t>
      </w:r>
      <w:r w:rsidR="00482C80">
        <w:t>, and face shields</w:t>
      </w:r>
      <w:r>
        <w:t>) and provide such PPE as</w:t>
      </w:r>
      <w:r w:rsidRPr="00F945BA">
        <w:rPr>
          <w:spacing w:val="-16"/>
        </w:rPr>
        <w:t xml:space="preserve"> </w:t>
      </w:r>
      <w:r>
        <w:t>needed.</w:t>
      </w:r>
    </w:p>
    <w:p w14:paraId="7DC2E96A" w14:textId="69823A86"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not feasible or maintained</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w:t>
      </w:r>
      <w:r w:rsidRPr="00E9069A">
        <w:rPr>
          <w:b/>
          <w:color w:val="C00000"/>
        </w:rPr>
        <w:t>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lastRenderedPageBreak/>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440C1BF1"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 xml:space="preserve">if </w:t>
      </w:r>
      <w:r>
        <w:lastRenderedPageBreak/>
        <w:t>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144E70F"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rsidR="00E9069A">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sidR="00E9069A">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B612A46"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w:t>
      </w:r>
    </w:p>
    <w:p w14:paraId="576A6CAB" w14:textId="599FBB23"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w:lastRenderedPageBreak/>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17C35ED6" w:rsidR="00D86326" w:rsidRPr="00CF3BDC" w:rsidRDefault="00D86326" w:rsidP="00D86326">
      <w:pPr>
        <w:pStyle w:val="BodyText"/>
        <w:spacing w:before="0" w:line="249" w:lineRule="auto"/>
        <w:ind w:left="140"/>
        <w:rPr>
          <w:b/>
        </w:rPr>
      </w:pPr>
      <w:r w:rsidRPr="00CF3BDC">
        <w:rPr>
          <w:b/>
          <w:color w:val="D2232A"/>
        </w:rPr>
        <w:t>[This form is only intended to get you started.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4BC962A8" w:rsidR="00961C92" w:rsidRDefault="00961C92" w:rsidP="0057225E">
      <w:pPr>
        <w:pStyle w:val="BodyText"/>
        <w:spacing w:before="120" w:line="249" w:lineRule="auto"/>
        <w:ind w:left="111" w:right="280"/>
      </w:pPr>
      <w:r>
        <w:t xml:space="preserve">All personal identifying information of COVID-19 cases or symptoms will be kept confidential. All COVID-19 </w:t>
      </w:r>
      <w:proofErr w:type="gramStart"/>
      <w:r>
        <w:t>testing</w:t>
      </w:r>
      <w:proofErr w:type="gramEnd"/>
      <w:r>
        <w:t xml:space="preserve"> or related medical services provided by us will be provided in a manner that ensures the confidentiality of employees, with the exception of unredacted information on COVID-19 cases that will be provided immediately upon request to the local health department, </w:t>
      </w:r>
      <w:r w:rsidR="00EB7CB2">
        <w:t>OSHA,</w:t>
      </w:r>
      <w:r>
        <w:t xml:space="preserve"> the National Institute for Occupational Safety and Health (NIOSH), or as otherwise required by law.</w:t>
      </w:r>
    </w:p>
    <w:p w14:paraId="6CD2BBCE" w14:textId="7E6246AA" w:rsidR="00961C92" w:rsidRDefault="00961C92" w:rsidP="0057225E">
      <w:pPr>
        <w:pStyle w:val="BodyText"/>
        <w:spacing w:before="120" w:line="249" w:lineRule="auto"/>
        <w:ind w:left="111"/>
      </w:pPr>
      <w:r>
        <w:t xml:space="preserve">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w:t>
      </w:r>
      <w:r w:rsidR="00EB7CB2">
        <w:t>OSHA</w:t>
      </w:r>
      <w:r>
        <w:t>,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0" w:name="AdditionalConsideration"/>
      <w:r w:rsidRPr="00B76B17">
        <w:lastRenderedPageBreak/>
        <w:t>Additional Consideration</w:t>
      </w:r>
      <w:r>
        <w:t xml:space="preserve"> </w:t>
      </w:r>
      <w:r w:rsidR="00E47B85">
        <w:t>#</w:t>
      </w:r>
      <w:r>
        <w:t>1</w:t>
      </w:r>
    </w:p>
    <w:bookmarkEnd w:id="0"/>
    <w:p w14:paraId="6F1C4D71" w14:textId="77777777" w:rsidR="00B76B17" w:rsidRPr="00B76B17" w:rsidRDefault="00B76B17" w:rsidP="00EC2542">
      <w:pPr>
        <w:pStyle w:val="Heading2"/>
      </w:pPr>
      <w:r w:rsidRPr="00B76B17">
        <w:t>Multiple COVID-19 Infections and COVID-19 Outbreaks</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1B3DDF32"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lastRenderedPageBreak/>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207B6D9E" w14:textId="77777777" w:rsidR="00B76B17" w:rsidRPr="00B76B17" w:rsidRDefault="00B76B17" w:rsidP="00EC2542">
      <w:pPr>
        <w:pStyle w:val="Heading2"/>
      </w:pPr>
      <w:r w:rsidRPr="00B76B17">
        <w:t>Major COVID-19 Outbreaks</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0525BBD5"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000821BD">
        <w:t>OSHA regulations</w:t>
      </w:r>
      <w:r w:rsidRPr="00B76B17">
        <w:t xml:space="preserve">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2FA84952"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17E08932"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Employer-provided housing is any place or area of land, any portion of any housing accommodation, or property upon which a housing accommodation is located, consisting </w:t>
      </w:r>
      <w:proofErr w:type="gramStart"/>
      <w:r w:rsidR="00B76B17" w:rsidRPr="00F85E2C">
        <w:rPr>
          <w:b/>
          <w:color w:val="C00000"/>
        </w:rPr>
        <w:t>of:</w:t>
      </w:r>
      <w:proofErr w:type="gramEnd"/>
      <w:r w:rsidR="00B76B17" w:rsidRPr="00F85E2C">
        <w:rPr>
          <w:b/>
          <w:color w:val="C00000"/>
        </w:rPr>
        <w:t xml:space="preserve"> living quarters, dwelling, boardinghouse, tent, bunkhouse, maintenance-of-way car, mobile home, manufactured home, recreational vehicle, travel trailer, or other housing accommodations. Employer- provided housing includes a “labor camp</w:t>
      </w:r>
      <w:r w:rsidR="000821BD">
        <w:rPr>
          <w:b/>
          <w:color w:val="C00000"/>
        </w:rPr>
        <w:t>.</w:t>
      </w:r>
      <w:r w:rsidR="00B76B17" w:rsidRPr="00F85E2C">
        <w:rPr>
          <w:b/>
          <w:color w:val="C00000"/>
        </w:rPr>
        <w:t>”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We will provide face coverings to all residents and provide information to residents on when they should be used in accordance with state or local health officer orders or guidance.</w:t>
      </w:r>
    </w:p>
    <w:p w14:paraId="6D780B87" w14:textId="77777777" w:rsidR="00B76B17" w:rsidRPr="00B76B17" w:rsidRDefault="00B76B17" w:rsidP="00EC2542">
      <w:pPr>
        <w:pStyle w:val="Heading3"/>
      </w:pPr>
      <w:r w:rsidRPr="00B76B17">
        <w:lastRenderedPageBreak/>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1BFC132C"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21BD"/>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E745D"/>
    <w:rsid w:val="004F5C96"/>
    <w:rsid w:val="004F7C41"/>
    <w:rsid w:val="00527122"/>
    <w:rsid w:val="005360FA"/>
    <w:rsid w:val="005545D1"/>
    <w:rsid w:val="00567DCC"/>
    <w:rsid w:val="0057225E"/>
    <w:rsid w:val="005A61C4"/>
    <w:rsid w:val="005B1F69"/>
    <w:rsid w:val="005B361A"/>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B03C8"/>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61EF"/>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069A"/>
    <w:rsid w:val="00E9279B"/>
    <w:rsid w:val="00E92BD4"/>
    <w:rsid w:val="00EA787A"/>
    <w:rsid w:val="00EB062F"/>
    <w:rsid w:val="00EB1D1B"/>
    <w:rsid w:val="00EB7CB2"/>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A5B4-C989-4DED-84A6-2A502370E364}">
  <ds:schemaRefs>
    <ds:schemaRef ds:uri="http://schemas.openxmlformats.org/officeDocument/2006/bibliography"/>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Christopher Brown</cp:lastModifiedBy>
  <cp:revision>3</cp:revision>
  <dcterms:created xsi:type="dcterms:W3CDTF">2021-02-26T14:47:00Z</dcterms:created>
  <dcterms:modified xsi:type="dcterms:W3CDTF">2021-02-27T21:06:00Z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